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6F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来源：新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华社</w:t>
      </w:r>
    </w:p>
    <w:p w14:paraId="20058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974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牢记初心使命　开创美好未来</w:t>
      </w:r>
    </w:p>
    <w:p w14:paraId="7F10A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——在上海合作组织成员国元首理事会第二十五次会议上的讲话</w:t>
      </w:r>
    </w:p>
    <w:p w14:paraId="47EE9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楷体" w:hAnsi="楷体" w:eastAsia="楷体" w:cs="楷体"/>
          <w:sz w:val="36"/>
          <w:szCs w:val="44"/>
        </w:rPr>
      </w:pPr>
      <w:r>
        <w:rPr>
          <w:rFonts w:hint="eastAsia" w:ascii="楷体" w:hAnsi="楷体" w:eastAsia="楷体" w:cs="楷体"/>
          <w:sz w:val="36"/>
          <w:szCs w:val="44"/>
        </w:rPr>
        <w:t>（2025年9月1日，天津）</w:t>
      </w:r>
    </w:p>
    <w:p w14:paraId="03F0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楷体" w:hAnsi="楷体" w:eastAsia="楷体" w:cs="楷体"/>
          <w:sz w:val="36"/>
          <w:szCs w:val="44"/>
        </w:rPr>
      </w:pPr>
      <w:r>
        <w:rPr>
          <w:rFonts w:hint="eastAsia" w:ascii="楷体" w:hAnsi="楷体" w:eastAsia="楷体" w:cs="楷体"/>
          <w:sz w:val="36"/>
          <w:szCs w:val="44"/>
        </w:rPr>
        <w:t>中华人民共和国主席　习近平</w:t>
      </w:r>
    </w:p>
    <w:p w14:paraId="0A999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0537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尊敬的各位同事：</w:t>
      </w:r>
    </w:p>
    <w:p w14:paraId="6534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24年前，上海合作组织刚一成立，就确立了互信、互利、平等、协商、尊重多样文明、谋求共同发展的“上海精神”。24年来，成员国秉持这一初心，共享机遇、共谋发展，推动上海合作组织建设和合作取得一系列开创性成果、历史性成就。</w:t>
      </w:r>
    </w:p>
    <w:p w14:paraId="12258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们率先建立边境地区军事领域信任机制，把绵延万里的边界打造成友好、互信、合作的纽带。最早采取打击“三股势力”多边行动，扎实推进执法安全合作，妥善管控处理矛盾分歧，旗帜鲜明反对外部干涉，维护了地区和平安宁。</w:t>
      </w:r>
    </w:p>
    <w:p w14:paraId="5E44E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们率先启动共建“一带一路”合作，一大批标志性工程和“小而美”民生项目落地生根，产业投资合作积极推进，地区发展繁荣动力更加充足。我提出的中方同上海合作组织其他国家累计贸易额突破2.3万亿美元的目标提前实现。立体互联互通网络更加完善，成员国之间开通国际公路运输线路近1.4万公里，开行中欧班列累计超过11万列。</w:t>
      </w:r>
    </w:p>
    <w:p w14:paraId="552DF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们率先缔结长期睦邻友好合作条约，宣告世代友好、永不为敌。创设并充分发挥上海合作组织睦邻友好合作委员会等机制作用，打造民间友好交流网络，拓展地方、媒体、智库、妇女、青年等合作，促进了各成员国人民相亲、民心相通。</w:t>
      </w:r>
    </w:p>
    <w:p w14:paraId="04053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们率先提出共商共建共享的全球治理观，践行真正的多边主义。同联合国等国际组织深化合作，建设性参与国际和地区事务，始终站在国际公平正义一边，倡导文明包容互鉴，反对霸权强权，为促进世界和平与发展发挥了积极作用。</w:t>
      </w:r>
    </w:p>
    <w:p w14:paraId="5B89C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各位同事！</w:t>
      </w:r>
    </w:p>
    <w:p w14:paraId="77B4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当前，上海合作组织已经成长为26国参与、在50多个领域开展合作、经济总量接近30万亿美元的世界最大区域组织，国际影响力和感召力日益增强。</w:t>
      </w:r>
    </w:p>
    <w:p w14:paraId="2ED92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回首来路，尽管乱云飞渡，我们践行“上海精神”而取得成功。展望未来，世界动荡变革，我们仍须遵循“上海精神”，脚踏实地砥砺奋进，更好发挥组织功能。</w:t>
      </w:r>
    </w:p>
    <w:p w14:paraId="710B8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是坚持求同存异。志同道合是力量、是优势，求同存异是胸怀、是智慧。上海合作组织成员国都是朋友和伙伴，要尊重彼此差异，保持战略沟通，凝聚集体共识，加强团结协作，把合作盘子做大，把各国禀赋用好，把促进本地区和平稳定和发展繁荣的责任共同扛在肩上。</w:t>
      </w:r>
    </w:p>
    <w:p w14:paraId="4CB8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是坚持互利共赢。深化发展战略对接，高质量共建“一带一路”，在共商共建共享中增强地区发展动能、增进人民福祉。利用超大规模市场优势和各成员国经济互补优势，提升贸易和投资便利化水平，加强能源、基础设施、绿色产业、数字经济、科技创新、人工智能等领域合作，在彼此成就、共创未来中共同迈向现代化。</w:t>
      </w:r>
    </w:p>
    <w:p w14:paraId="6B229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三是坚持开放包容。亚欧大陆孕育了古老文明，引领过东西交融，推动着人类进步。各国人民自古互通有无、取长补短。上海合作组织成员国要在人文交流中相知相亲，在经济合作中鼎力支持，携手打造立己达人、美美与共、和合共生的文明百花园。</w:t>
      </w:r>
    </w:p>
    <w:p w14:paraId="4DB5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是坚持公平正义。弘扬正确二战史观，反对冷战思维、阵营对抗和霸凌行径。维护以联合国为核心的国际体系，支持以世界贸易组织为核心的多边贸易体制。倡导平等有序的世界多极化、普惠包容的经济全球化，推动构建更加公正合理的全球治理体系。</w:t>
      </w:r>
    </w:p>
    <w:p w14:paraId="1D649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五是坚持务实高效。持续推进上海合作组织改革，加强资源投入和能力建设，让组织机制更完善、决策更科学、行动更高效。尽快启用应对安全威胁与挑战综合中心和禁毒中心，尽快建成上海合作组织开发银行，为成员国安全和经济合作提供更有力支撑。各位同事！</w:t>
      </w:r>
    </w:p>
    <w:p w14:paraId="0CA73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中国始终将自身发展同上海合作组织发展联系起来，同各成员国人民对美好生活的向往联系起来。截至目前，中国对上海合作组织其他成员国投资存量超过840亿美元，同其他成员国年度双边贸易额突破5000亿美元。</w:t>
      </w:r>
    </w:p>
    <w:p w14:paraId="5E9EA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推动上海合作组织更好发展，中方始终讲求一个“实”字。中方计划在有需要的成员国实施100个“小而美”民生项目；今年年内向成员国提供20亿元人民币无偿援助，未来3年对银行联合体成员行新增发放100亿元人民币贷款；从明年开始，在现有基础上将上海合作组织专项奖学金名额翻一番，实施上海合作组织博士生创新培养计划，共育学术科研卓越人才；未来5年，在成员国建设10所“鲁班工坊”，提供1万个人力资源研修培训名额。</w:t>
      </w:r>
    </w:p>
    <w:p w14:paraId="1C1F1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各位同事！</w:t>
      </w:r>
    </w:p>
    <w:p w14:paraId="0774C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“志之所趋，无远弗届。”让我们牢记初心使命，积极担当作为，以更加昂扬的姿态、更加务实的举措，推动上海合作组织行稳致远，朝着构建人类命运共同体的美好未来坚定前行！</w:t>
      </w:r>
    </w:p>
    <w:p w14:paraId="417C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谢谢大家。</w:t>
      </w:r>
    </w:p>
    <w:sectPr>
      <w:footerReference r:id="rId3" w:type="default"/>
      <w:pgSz w:w="11906" w:h="16838"/>
      <w:pgMar w:top="2098" w:right="1559" w:bottom="1440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809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C16FE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C16FE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B3385"/>
    <w:rsid w:val="01F24E80"/>
    <w:rsid w:val="251B3385"/>
    <w:rsid w:val="79C1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2025-09-02T09:06:00Z</dcterms:created>
  <dc:creator>wow.</dc:creator>
  <cp:lastModifiedBy>wow.</cp:lastModifiedBy>
  <dcterms:modified xsi:type="dcterms:W3CDTF">2025-09-02T09:10:03Z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5411CEA421554485B508B0F19A786A02_11</vt:lpwstr>
  </property>
  <property fmtid="{D5CDD505-2E9C-101B-9397-08002B2CF9AE}" pid="4" name="KSOTemplateDocerSaveRecord">
    <vt:lpwstr>eyJoZGlkIjoiYTM3ZDY0ZGY5Y2M1MmViYjU5OGI1ZWMzMjQ3MWY0OTUiLCJ1c2VySWQiOiIzODkyNDI5MjkifQ==</vt:lpwstr>
  </property>
</Properties>
</file>